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792A96" w:rsidTr="007F4293">
        <w:tc>
          <w:tcPr>
            <w:tcW w:w="9288" w:type="dxa"/>
            <w:gridSpan w:val="2"/>
          </w:tcPr>
          <w:p w:rsidR="00792A96" w:rsidRDefault="00792A96" w:rsidP="00C32CF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  <w:t>BUKA NA RADU</w:t>
            </w:r>
            <w:r w:rsidR="009A5DDA"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  <w:t xml:space="preserve"> 13.12.2018.</w:t>
            </w:r>
          </w:p>
        </w:tc>
      </w:tr>
      <w:tr w:rsidR="00C32CF7" w:rsidTr="00792A96">
        <w:tc>
          <w:tcPr>
            <w:tcW w:w="1526" w:type="dxa"/>
          </w:tcPr>
          <w:p w:rsidR="00C32CF7" w:rsidRDefault="00C32CF7" w:rsidP="00C32CF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8:30 - 9:00</w:t>
            </w:r>
          </w:p>
        </w:tc>
        <w:tc>
          <w:tcPr>
            <w:tcW w:w="7762" w:type="dxa"/>
          </w:tcPr>
          <w:p w:rsidR="00C32CF7" w:rsidRPr="00C32CF7" w:rsidRDefault="00C32CF7" w:rsidP="00C32CF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Registracija</w:t>
            </w:r>
          </w:p>
        </w:tc>
      </w:tr>
      <w:tr w:rsidR="00C32CF7" w:rsidTr="00792A96">
        <w:tc>
          <w:tcPr>
            <w:tcW w:w="1526" w:type="dxa"/>
          </w:tcPr>
          <w:p w:rsidR="00C32CF7" w:rsidRDefault="00C32CF7" w:rsidP="00C32CF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9:00 – 9:15</w:t>
            </w:r>
          </w:p>
        </w:tc>
        <w:tc>
          <w:tcPr>
            <w:tcW w:w="7762" w:type="dxa"/>
          </w:tcPr>
          <w:p w:rsidR="00C32CF7" w:rsidRPr="00C32CF7" w:rsidRDefault="00C32CF7" w:rsidP="00C32CF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Uvodna riječ </w:t>
            </w:r>
          </w:p>
          <w:p w:rsidR="00C32CF7" w:rsidRPr="00C32CF7" w:rsidRDefault="00C32CF7" w:rsidP="00C32CF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prim.dr.sc. Marija Bubaš, dr.med., spec.med.rada i sporta, Hrvatski zavod za zaštitu zdravlja i sigurnost na radu </w:t>
            </w:r>
          </w:p>
        </w:tc>
      </w:tr>
      <w:tr w:rsidR="00C32CF7" w:rsidTr="00792A96">
        <w:tc>
          <w:tcPr>
            <w:tcW w:w="1526" w:type="dxa"/>
          </w:tcPr>
          <w:p w:rsidR="00C32CF7" w:rsidRDefault="00C32CF7" w:rsidP="00C32CF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9:20 – 10:00</w:t>
            </w:r>
          </w:p>
        </w:tc>
        <w:tc>
          <w:tcPr>
            <w:tcW w:w="7762" w:type="dxa"/>
          </w:tcPr>
          <w:p w:rsidR="00C32CF7" w:rsidRPr="00C32CF7" w:rsidRDefault="00C32CF7" w:rsidP="00C32CF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Zdravstveni učinci buke na radu </w:t>
            </w:r>
          </w:p>
          <w:p w:rsidR="00C32CF7" w:rsidRDefault="00C32CF7" w:rsidP="00C32CF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Katarina Zahariev Vukšinić, dr.med., spec.med.rada i sporta, Hrvatski zavod za zaštitu zdravlja i sigurnost na radu</w:t>
            </w:r>
          </w:p>
        </w:tc>
      </w:tr>
      <w:tr w:rsidR="00C32CF7" w:rsidTr="00792A96">
        <w:tc>
          <w:tcPr>
            <w:tcW w:w="1526" w:type="dxa"/>
          </w:tcPr>
          <w:p w:rsidR="00C32CF7" w:rsidRDefault="00C32CF7" w:rsidP="00C32CF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10:05 – 10:25 </w:t>
            </w:r>
          </w:p>
        </w:tc>
        <w:tc>
          <w:tcPr>
            <w:tcW w:w="7762" w:type="dxa"/>
          </w:tcPr>
          <w:p w:rsidR="00C32CF7" w:rsidRPr="00C32CF7" w:rsidRDefault="00C32CF7" w:rsidP="00C32CF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Zakonodavni okvir vezano na buku na radu </w:t>
            </w:r>
          </w:p>
          <w:p w:rsidR="00C32CF7" w:rsidRPr="00792A96" w:rsidRDefault="00C32CF7" w:rsidP="00C32CF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Sanela Paskaš Dlugoš, dipl.ing.stroj, Hrvatski zavod za zaštitu zdravlja i sigurnost na radu</w:t>
            </w:r>
          </w:p>
        </w:tc>
      </w:tr>
      <w:tr w:rsidR="00C32CF7" w:rsidTr="00792A96">
        <w:tc>
          <w:tcPr>
            <w:tcW w:w="1526" w:type="dxa"/>
          </w:tcPr>
          <w:p w:rsidR="00C32CF7" w:rsidRDefault="00792A96" w:rsidP="00C32CF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10:30 – 11:30</w:t>
            </w:r>
          </w:p>
        </w:tc>
        <w:tc>
          <w:tcPr>
            <w:tcW w:w="7762" w:type="dxa"/>
          </w:tcPr>
          <w:p w:rsidR="00792A96" w:rsidRPr="00C32CF7" w:rsidRDefault="00792A96" w:rsidP="00792A96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Mjerna oprema, postupci i primjer mjerenja </w:t>
            </w:r>
          </w:p>
          <w:p w:rsidR="00792A96" w:rsidRPr="00C32CF7" w:rsidRDefault="00792A96" w:rsidP="00792A96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Marijan Mustač, mag.ing.el., Belmet97 d.o.o </w:t>
            </w:r>
          </w:p>
          <w:p w:rsidR="00C32CF7" w:rsidRDefault="00792A96" w:rsidP="00792A96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mr.sc. Božidar Radanović, dipl.ing.el., vanjski ocjenitelj Hrvatske akreditacijske agencije</w:t>
            </w:r>
          </w:p>
        </w:tc>
      </w:tr>
      <w:tr w:rsidR="00C32CF7" w:rsidTr="00792A96">
        <w:tc>
          <w:tcPr>
            <w:tcW w:w="1526" w:type="dxa"/>
          </w:tcPr>
          <w:p w:rsidR="00C32CF7" w:rsidRPr="00792A96" w:rsidRDefault="00792A96" w:rsidP="00C32CF7">
            <w:pPr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</w:pPr>
            <w:r w:rsidRPr="00792A96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11:35 – 11:55</w:t>
            </w:r>
          </w:p>
        </w:tc>
        <w:tc>
          <w:tcPr>
            <w:tcW w:w="7762" w:type="dxa"/>
          </w:tcPr>
          <w:p w:rsidR="00C32CF7" w:rsidRDefault="00792A96" w:rsidP="00C32CF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Pauza za kavu</w:t>
            </w:r>
          </w:p>
        </w:tc>
      </w:tr>
      <w:tr w:rsidR="00C32CF7" w:rsidTr="00792A96">
        <w:tc>
          <w:tcPr>
            <w:tcW w:w="1526" w:type="dxa"/>
          </w:tcPr>
          <w:p w:rsidR="00C32CF7" w:rsidRPr="00792A96" w:rsidRDefault="00792A96" w:rsidP="00C32CF7">
            <w:pPr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</w:pPr>
            <w:r w:rsidRPr="00792A96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 xml:space="preserve">12:00 – 13:35 </w:t>
            </w:r>
          </w:p>
        </w:tc>
        <w:tc>
          <w:tcPr>
            <w:tcW w:w="7762" w:type="dxa"/>
          </w:tcPr>
          <w:p w:rsidR="00792A96" w:rsidRPr="00C32CF7" w:rsidRDefault="00792A96" w:rsidP="00792A96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Mjere zaštite od buke na radu </w:t>
            </w:r>
          </w:p>
          <w:p w:rsidR="00C32CF7" w:rsidRDefault="00792A96" w:rsidP="00792A96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Sanela Paskaš Dlugoš, dipl.ing.stroj, Hrvatski zavod za zaštitu zdravlja i sigurnost na</w:t>
            </w: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 xml:space="preserve"> radu</w:t>
            </w:r>
          </w:p>
        </w:tc>
      </w:tr>
      <w:tr w:rsidR="00792A96" w:rsidTr="00792A96">
        <w:tc>
          <w:tcPr>
            <w:tcW w:w="1526" w:type="dxa"/>
          </w:tcPr>
          <w:p w:rsidR="00792A96" w:rsidRPr="00792A96" w:rsidRDefault="00792A96" w:rsidP="00C32CF7">
            <w:pPr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</w:pPr>
            <w:r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 xml:space="preserve">13:40 </w:t>
            </w:r>
            <w:r w:rsidR="00D207A9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– 14:30</w:t>
            </w:r>
          </w:p>
        </w:tc>
        <w:tc>
          <w:tcPr>
            <w:tcW w:w="7762" w:type="dxa"/>
          </w:tcPr>
          <w:p w:rsidR="00792A96" w:rsidRPr="00C32CF7" w:rsidRDefault="00792A96" w:rsidP="00792A96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Rasprava uz zakusku</w:t>
            </w:r>
          </w:p>
        </w:tc>
      </w:tr>
    </w:tbl>
    <w:p w:rsidR="00C32CF7" w:rsidRDefault="00C32CF7" w:rsidP="00C32CF7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lang w:eastAsia="hr-HR"/>
        </w:rPr>
      </w:pPr>
    </w:p>
    <w:p w:rsidR="00792A96" w:rsidRDefault="00792A96" w:rsidP="00C32CF7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792A96" w:rsidTr="00F04867">
        <w:tc>
          <w:tcPr>
            <w:tcW w:w="9288" w:type="dxa"/>
            <w:gridSpan w:val="2"/>
          </w:tcPr>
          <w:p w:rsidR="00792A96" w:rsidRDefault="00792A96" w:rsidP="009A5DDA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  <w:t>RAD S OPASNIM TVARIMA</w:t>
            </w:r>
            <w:r w:rsidR="00E56A42"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9A5DDA"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  <w:t>14.12.2018.</w:t>
            </w:r>
          </w:p>
        </w:tc>
      </w:tr>
      <w:tr w:rsidR="00792A96" w:rsidTr="00F04867">
        <w:tc>
          <w:tcPr>
            <w:tcW w:w="1526" w:type="dxa"/>
          </w:tcPr>
          <w:p w:rsidR="00792A96" w:rsidRDefault="00792A96" w:rsidP="00F0486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8:30 - 9:00</w:t>
            </w:r>
          </w:p>
        </w:tc>
        <w:tc>
          <w:tcPr>
            <w:tcW w:w="7762" w:type="dxa"/>
          </w:tcPr>
          <w:p w:rsidR="00792A96" w:rsidRPr="00C32CF7" w:rsidRDefault="00792A96" w:rsidP="00F0486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Registracija</w:t>
            </w:r>
          </w:p>
        </w:tc>
      </w:tr>
      <w:tr w:rsidR="00792A96" w:rsidTr="00F04867">
        <w:tc>
          <w:tcPr>
            <w:tcW w:w="1526" w:type="dxa"/>
          </w:tcPr>
          <w:p w:rsidR="00792A96" w:rsidRDefault="00792A96" w:rsidP="00F0486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9:00 – 9:15</w:t>
            </w:r>
          </w:p>
        </w:tc>
        <w:tc>
          <w:tcPr>
            <w:tcW w:w="7762" w:type="dxa"/>
          </w:tcPr>
          <w:p w:rsidR="00792A96" w:rsidRPr="00C32CF7" w:rsidRDefault="00792A96" w:rsidP="00F0486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Uvodna riječ </w:t>
            </w:r>
          </w:p>
          <w:p w:rsidR="00792A96" w:rsidRPr="00C32CF7" w:rsidRDefault="00792A96" w:rsidP="00F0486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prim.dr.sc. Marija Bubaš, dr.med., spec.med.rada i sporta, Hrvatski zavod za zaštitu zdravlja i sigurnost na radu </w:t>
            </w:r>
          </w:p>
        </w:tc>
      </w:tr>
      <w:tr w:rsidR="00792A96" w:rsidTr="00F04867">
        <w:tc>
          <w:tcPr>
            <w:tcW w:w="1526" w:type="dxa"/>
          </w:tcPr>
          <w:p w:rsidR="00792A96" w:rsidRDefault="00792A96" w:rsidP="00F0486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>9:20 – 10:05</w:t>
            </w:r>
          </w:p>
        </w:tc>
        <w:tc>
          <w:tcPr>
            <w:tcW w:w="7762" w:type="dxa"/>
          </w:tcPr>
          <w:p w:rsidR="00792A96" w:rsidRPr="00C32CF7" w:rsidRDefault="00792A96" w:rsidP="00792A96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Zdravstveni učinci opasnih tvari na radu</w:t>
            </w:r>
          </w:p>
          <w:p w:rsidR="00792A96" w:rsidRDefault="00792A96" w:rsidP="00F0486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 xml:space="preserve">prim.dr.sc. </w:t>
            </w: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>Ana Bogadi Šare</w:t>
            </w: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, dr.med., spec.med.rada, Hrvatski zavod za zaštitu zdravlja i sigurnost na radu</w:t>
            </w:r>
          </w:p>
        </w:tc>
      </w:tr>
      <w:tr w:rsidR="00792A96" w:rsidTr="00F04867">
        <w:tc>
          <w:tcPr>
            <w:tcW w:w="1526" w:type="dxa"/>
          </w:tcPr>
          <w:p w:rsidR="00792A96" w:rsidRDefault="00792A96" w:rsidP="00F0486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10:10 – 10:25 </w:t>
            </w:r>
          </w:p>
        </w:tc>
        <w:tc>
          <w:tcPr>
            <w:tcW w:w="7762" w:type="dxa"/>
          </w:tcPr>
          <w:p w:rsidR="00792A96" w:rsidRPr="00C32CF7" w:rsidRDefault="00792A96" w:rsidP="00F0486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 xml:space="preserve">Zakonodavni okvir vezano na </w:t>
            </w: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 xml:space="preserve">opasne tvari </w:t>
            </w: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na radu </w:t>
            </w:r>
          </w:p>
          <w:p w:rsidR="00792A96" w:rsidRPr="00792A96" w:rsidRDefault="00792A96" w:rsidP="00F0486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 xml:space="preserve">dr.sc. Sonja </w:t>
            </w: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>Damjanović Dešić, dipl.ing.kem.</w:t>
            </w: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, Hrvatski zavod za zaštitu zdravlja i sigurnost na radu</w:t>
            </w:r>
          </w:p>
        </w:tc>
      </w:tr>
      <w:tr w:rsidR="00792A96" w:rsidTr="00F04867">
        <w:tc>
          <w:tcPr>
            <w:tcW w:w="1526" w:type="dxa"/>
          </w:tcPr>
          <w:p w:rsidR="00792A96" w:rsidRDefault="00792A96" w:rsidP="00F0486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>10:30 – 11:15</w:t>
            </w:r>
          </w:p>
        </w:tc>
        <w:tc>
          <w:tcPr>
            <w:tcW w:w="7762" w:type="dxa"/>
          </w:tcPr>
          <w:p w:rsidR="00792A96" w:rsidRPr="00792A96" w:rsidRDefault="00792A96" w:rsidP="00792A96">
            <w:pPr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</w:pPr>
            <w:r w:rsidRPr="00792A96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 xml:space="preserve">Sigurnosno tehnički list </w:t>
            </w:r>
          </w:p>
          <w:p w:rsidR="00792A96" w:rsidRDefault="00792A96" w:rsidP="00792A96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792A96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Zdravko Lovrić, dipl.ing., sveučilišni magistar toksikologije</w:t>
            </w:r>
            <w:r w:rsidR="00E56A42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, Hrvatski zavod za toksikologiju i antidoping</w:t>
            </w:r>
          </w:p>
        </w:tc>
      </w:tr>
      <w:tr w:rsidR="00792A96" w:rsidTr="00F04867">
        <w:tc>
          <w:tcPr>
            <w:tcW w:w="1526" w:type="dxa"/>
          </w:tcPr>
          <w:p w:rsidR="00792A96" w:rsidRPr="00792A96" w:rsidRDefault="00792A96" w:rsidP="009A5DDA">
            <w:pPr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</w:pP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>11:</w:t>
            </w:r>
            <w:r w:rsidR="009A5DDA">
              <w:rPr>
                <w:rFonts w:ascii="&amp;quot" w:eastAsia="Times New Roman" w:hAnsi="&amp;quot" w:cs="Times New Roman"/>
                <w:color w:val="000000"/>
                <w:lang w:eastAsia="hr-HR"/>
              </w:rPr>
              <w:t>20</w:t>
            </w: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 xml:space="preserve"> – 1</w:t>
            </w:r>
            <w:r w:rsidR="009A5DDA">
              <w:rPr>
                <w:rFonts w:ascii="&amp;quot" w:eastAsia="Times New Roman" w:hAnsi="&amp;quot" w:cs="Times New Roman"/>
                <w:color w:val="000000"/>
                <w:lang w:eastAsia="hr-HR"/>
              </w:rPr>
              <w:t>1</w:t>
            </w: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>:</w:t>
            </w:r>
            <w:r w:rsidR="009A5DDA">
              <w:rPr>
                <w:rFonts w:ascii="&amp;quot" w:eastAsia="Times New Roman" w:hAnsi="&amp;quot" w:cs="Times New Roman"/>
                <w:color w:val="000000"/>
                <w:lang w:eastAsia="hr-HR"/>
              </w:rPr>
              <w:t>40</w:t>
            </w:r>
          </w:p>
        </w:tc>
        <w:tc>
          <w:tcPr>
            <w:tcW w:w="7762" w:type="dxa"/>
          </w:tcPr>
          <w:p w:rsidR="00792A96" w:rsidRDefault="00792A96" w:rsidP="00F0486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Pauza za kavu</w:t>
            </w:r>
          </w:p>
        </w:tc>
      </w:tr>
      <w:tr w:rsidR="00792A96" w:rsidTr="00F04867">
        <w:tc>
          <w:tcPr>
            <w:tcW w:w="1526" w:type="dxa"/>
          </w:tcPr>
          <w:p w:rsidR="00792A96" w:rsidRPr="00792A96" w:rsidRDefault="00792A96" w:rsidP="009A5DDA">
            <w:pPr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</w:pPr>
            <w:r w:rsidRPr="00792A96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1</w:t>
            </w:r>
            <w:r w:rsidR="009A5DDA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1</w:t>
            </w:r>
            <w:r w:rsidRPr="00792A96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:</w:t>
            </w:r>
            <w:r w:rsidR="009A5DDA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45</w:t>
            </w:r>
            <w:r w:rsidRPr="00792A96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 xml:space="preserve"> – 1</w:t>
            </w:r>
            <w:r w:rsidR="009A5DDA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2</w:t>
            </w:r>
            <w:r w:rsidRPr="00792A96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:3</w:t>
            </w:r>
            <w:r w:rsidR="009A5DDA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0</w:t>
            </w:r>
            <w:r w:rsidRPr="00792A96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7762" w:type="dxa"/>
          </w:tcPr>
          <w:p w:rsidR="00E56A42" w:rsidRDefault="00792A96" w:rsidP="00F0486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Procjen</w:t>
            </w: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 xml:space="preserve">a rizika u radu s kemikalijama </w:t>
            </w:r>
          </w:p>
          <w:p w:rsidR="00792A96" w:rsidRDefault="00792A96" w:rsidP="00F04867">
            <w:pPr>
              <w:rPr>
                <w:rFonts w:ascii="&amp;quot" w:eastAsia="Times New Roman" w:hAnsi="&amp;quot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>mr.sc. Milica Šegović, dipl.ing.kem.tehn.</w:t>
            </w:r>
            <w:r w:rsidR="00E56A42">
              <w:rPr>
                <w:rFonts w:ascii="&amp;quot" w:eastAsia="Times New Roman" w:hAnsi="&amp;quot" w:cs="Times New Roman"/>
                <w:color w:val="000000"/>
                <w:lang w:eastAsia="hr-HR"/>
              </w:rPr>
              <w:t xml:space="preserve">, </w:t>
            </w:r>
            <w:r w:rsidR="00E56A42" w:rsidRPr="00E56A42">
              <w:rPr>
                <w:rFonts w:ascii="&amp;quot" w:eastAsia="Times New Roman" w:hAnsi="&amp;quot" w:cs="Times New Roman"/>
                <w:color w:val="000000"/>
                <w:lang w:eastAsia="hr-HR"/>
              </w:rPr>
              <w:t>Centar za sigurnost d.o.o.</w:t>
            </w:r>
          </w:p>
        </w:tc>
      </w:tr>
      <w:tr w:rsidR="00792A96" w:rsidTr="00F04867">
        <w:tc>
          <w:tcPr>
            <w:tcW w:w="1526" w:type="dxa"/>
          </w:tcPr>
          <w:p w:rsidR="00792A96" w:rsidRPr="00792A96" w:rsidRDefault="00792A96" w:rsidP="009A5DDA">
            <w:pPr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12:</w:t>
            </w:r>
            <w:r>
              <w:rPr>
                <w:rFonts w:ascii="&amp;quot" w:eastAsia="Times New Roman" w:hAnsi="&amp;quot" w:cs="Times New Roman"/>
                <w:color w:val="000000"/>
                <w:lang w:eastAsia="hr-HR"/>
              </w:rPr>
              <w:t>3</w:t>
            </w:r>
            <w:r w:rsidR="009A5DDA">
              <w:rPr>
                <w:rFonts w:ascii="&amp;quot" w:eastAsia="Times New Roman" w:hAnsi="&amp;quot" w:cs="Times New Roman"/>
                <w:color w:val="000000"/>
                <w:lang w:eastAsia="hr-HR"/>
              </w:rPr>
              <w:t>5 – 12</w:t>
            </w: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:</w:t>
            </w:r>
            <w:r w:rsidR="009A5DDA">
              <w:rPr>
                <w:rFonts w:ascii="&amp;quot" w:eastAsia="Times New Roman" w:hAnsi="&amp;quot" w:cs="Times New Roman"/>
                <w:color w:val="000000"/>
                <w:lang w:eastAsia="hr-HR"/>
              </w:rPr>
              <w:t>55</w:t>
            </w:r>
          </w:p>
        </w:tc>
        <w:tc>
          <w:tcPr>
            <w:tcW w:w="7762" w:type="dxa"/>
          </w:tcPr>
          <w:p w:rsidR="00792A96" w:rsidRPr="00C32CF7" w:rsidRDefault="00792A96" w:rsidP="00792A96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Mjere zaštite u radu s opasnim tvarima </w:t>
            </w:r>
          </w:p>
          <w:p w:rsidR="00792A96" w:rsidRPr="00C32CF7" w:rsidRDefault="00792A96" w:rsidP="00F0486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dr.sc. Sonja Damjanović Dešić, dipl.ing.kem., Hrvatski zavod za zaštitu zdravlja i sigurnost na radu </w:t>
            </w:r>
          </w:p>
        </w:tc>
      </w:tr>
      <w:tr w:rsidR="00792A96" w:rsidTr="00F04867">
        <w:tc>
          <w:tcPr>
            <w:tcW w:w="1526" w:type="dxa"/>
          </w:tcPr>
          <w:p w:rsidR="00792A96" w:rsidRPr="00792A96" w:rsidRDefault="00792A96" w:rsidP="009A5DDA">
            <w:pPr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</w:pPr>
            <w:r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13:</w:t>
            </w:r>
            <w:r w:rsidR="00E56A42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0</w:t>
            </w:r>
            <w:r w:rsidR="009A5DDA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0</w:t>
            </w:r>
            <w:bookmarkStart w:id="0" w:name="_GoBack"/>
            <w:bookmarkEnd w:id="0"/>
            <w:r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 xml:space="preserve"> </w:t>
            </w:r>
            <w:r w:rsidRPr="00792A96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>–</w:t>
            </w:r>
            <w:r w:rsidR="00E56A42">
              <w:rPr>
                <w:rFonts w:ascii="&amp;quot" w:eastAsia="Times New Roman" w:hAnsi="&amp;quot" w:cs="Times New Roman"/>
                <w:bCs/>
                <w:color w:val="000000"/>
                <w:lang w:eastAsia="hr-HR"/>
              </w:rPr>
              <w:t xml:space="preserve"> 14:30</w:t>
            </w:r>
          </w:p>
        </w:tc>
        <w:tc>
          <w:tcPr>
            <w:tcW w:w="7762" w:type="dxa"/>
          </w:tcPr>
          <w:p w:rsidR="00792A96" w:rsidRPr="00C32CF7" w:rsidRDefault="00792A96" w:rsidP="00F04867">
            <w:pPr>
              <w:rPr>
                <w:rFonts w:ascii="&amp;quot" w:eastAsia="Times New Roman" w:hAnsi="&amp;quot" w:cs="Times New Roman"/>
                <w:color w:val="000000"/>
                <w:lang w:eastAsia="hr-HR"/>
              </w:rPr>
            </w:pPr>
            <w:r w:rsidRPr="00C32CF7">
              <w:rPr>
                <w:rFonts w:ascii="&amp;quot" w:eastAsia="Times New Roman" w:hAnsi="&amp;quot" w:cs="Times New Roman"/>
                <w:color w:val="000000"/>
                <w:lang w:eastAsia="hr-HR"/>
              </w:rPr>
              <w:t>Rasprava uz zakusku</w:t>
            </w:r>
          </w:p>
        </w:tc>
      </w:tr>
    </w:tbl>
    <w:p w:rsidR="00C32CF7" w:rsidRPr="00C32CF7" w:rsidRDefault="00C32CF7" w:rsidP="00C32CF7">
      <w:pPr>
        <w:spacing w:after="0" w:line="240" w:lineRule="auto"/>
        <w:rPr>
          <w:rFonts w:ascii="&amp;quot" w:eastAsia="Times New Roman" w:hAnsi="&amp;quot" w:cs="Times New Roman"/>
          <w:color w:val="000000"/>
          <w:lang w:eastAsia="hr-HR"/>
        </w:rPr>
      </w:pPr>
      <w:r w:rsidRPr="00C32CF7">
        <w:rPr>
          <w:rFonts w:ascii="&amp;quot" w:eastAsia="Times New Roman" w:hAnsi="&amp;quot" w:cs="Times New Roman"/>
          <w:color w:val="000000"/>
          <w:lang w:eastAsia="hr-HR"/>
        </w:rPr>
        <w:t> </w:t>
      </w:r>
    </w:p>
    <w:p w:rsidR="00C32CF7" w:rsidRDefault="00C32CF7" w:rsidP="00C32CF7">
      <w:pPr>
        <w:spacing w:after="0" w:line="240" w:lineRule="auto"/>
        <w:rPr>
          <w:rFonts w:ascii="&amp;quot" w:eastAsia="Times New Roman" w:hAnsi="&amp;quot" w:cs="Times New Roman"/>
          <w:color w:val="000000"/>
          <w:lang w:eastAsia="hr-HR"/>
        </w:rPr>
      </w:pPr>
      <w:r w:rsidRPr="00C32CF7">
        <w:rPr>
          <w:rFonts w:ascii="&amp;quot" w:eastAsia="Times New Roman" w:hAnsi="&amp;quot" w:cs="Times New Roman"/>
          <w:color w:val="000000"/>
          <w:lang w:eastAsia="hr-HR"/>
        </w:rPr>
        <w:t> </w:t>
      </w:r>
    </w:p>
    <w:p w:rsidR="00E56A42" w:rsidRDefault="00E56A42" w:rsidP="00C32CF7">
      <w:pPr>
        <w:spacing w:after="0" w:line="240" w:lineRule="auto"/>
        <w:rPr>
          <w:rFonts w:ascii="&amp;quot" w:eastAsia="Times New Roman" w:hAnsi="&amp;quot" w:cs="Times New Roman"/>
          <w:color w:val="000000"/>
          <w:lang w:eastAsia="hr-HR"/>
        </w:rPr>
      </w:pPr>
    </w:p>
    <w:p w:rsidR="00E56A42" w:rsidRDefault="00E56A42" w:rsidP="00C32CF7">
      <w:pPr>
        <w:spacing w:after="0" w:line="240" w:lineRule="auto"/>
        <w:rPr>
          <w:rFonts w:ascii="&amp;quot" w:eastAsia="Times New Roman" w:hAnsi="&amp;quot" w:cs="Times New Roman"/>
          <w:color w:val="000000"/>
          <w:lang w:eastAsia="hr-HR"/>
        </w:rPr>
      </w:pPr>
    </w:p>
    <w:p w:rsidR="00E56A42" w:rsidRDefault="00E56A42" w:rsidP="00C32CF7">
      <w:pPr>
        <w:spacing w:after="0" w:line="240" w:lineRule="auto"/>
        <w:rPr>
          <w:rFonts w:ascii="&amp;quot" w:eastAsia="Times New Roman" w:hAnsi="&amp;quot" w:cs="Times New Roman"/>
          <w:color w:val="000000"/>
          <w:lang w:eastAsia="hr-HR"/>
        </w:rPr>
      </w:pPr>
    </w:p>
    <w:p w:rsidR="00E56A42" w:rsidRDefault="00E56A42" w:rsidP="00C32CF7">
      <w:pPr>
        <w:spacing w:after="0" w:line="240" w:lineRule="auto"/>
        <w:rPr>
          <w:rFonts w:ascii="&amp;quot" w:eastAsia="Times New Roman" w:hAnsi="&amp;quot" w:cs="Times New Roman"/>
          <w:color w:val="000000"/>
          <w:lang w:eastAsia="hr-HR"/>
        </w:rPr>
      </w:pPr>
    </w:p>
    <w:p w:rsidR="00E56A42" w:rsidRDefault="00E56A42" w:rsidP="00C32CF7">
      <w:pPr>
        <w:spacing w:after="0" w:line="240" w:lineRule="auto"/>
        <w:rPr>
          <w:rFonts w:ascii="&amp;quot" w:eastAsia="Times New Roman" w:hAnsi="&amp;quot" w:cs="Times New Roman"/>
          <w:color w:val="000000"/>
          <w:lang w:eastAsia="hr-HR"/>
        </w:rPr>
      </w:pPr>
    </w:p>
    <w:p w:rsidR="00E56A42" w:rsidRDefault="00E56A42" w:rsidP="00C32CF7">
      <w:pPr>
        <w:spacing w:after="0" w:line="240" w:lineRule="auto"/>
        <w:rPr>
          <w:rFonts w:ascii="&amp;quot" w:eastAsia="Times New Roman" w:hAnsi="&amp;quot" w:cs="Times New Roman"/>
          <w:color w:val="000000"/>
          <w:lang w:eastAsia="hr-HR"/>
        </w:rPr>
      </w:pPr>
    </w:p>
    <w:p w:rsidR="00AE4F8F" w:rsidRDefault="00AE4F8F"/>
    <w:sectPr w:rsidR="00AE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7"/>
    <w:rsid w:val="001B2A67"/>
    <w:rsid w:val="004B1358"/>
    <w:rsid w:val="00524D1C"/>
    <w:rsid w:val="00792A96"/>
    <w:rsid w:val="009A5DDA"/>
    <w:rsid w:val="00AE4F8F"/>
    <w:rsid w:val="00C32CF7"/>
    <w:rsid w:val="00D207A9"/>
    <w:rsid w:val="00E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HZZZSR</dc:creator>
  <cp:lastModifiedBy>Tamara Ilić</cp:lastModifiedBy>
  <cp:revision>3</cp:revision>
  <dcterms:created xsi:type="dcterms:W3CDTF">2018-12-04T13:33:00Z</dcterms:created>
  <dcterms:modified xsi:type="dcterms:W3CDTF">2018-12-05T10:35:00Z</dcterms:modified>
</cp:coreProperties>
</file>